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C4A0" w14:textId="1D95520C" w:rsidR="000B5CD1" w:rsidRDefault="00375839">
      <w:pPr>
        <w:rPr>
          <w:rFonts w:ascii="Aptos Display" w:hAnsi="Aptos Display"/>
          <w:lang w:val="ru-RU"/>
        </w:rPr>
      </w:pPr>
      <w:r>
        <w:rPr>
          <w:rFonts w:ascii="Aptos Display" w:hAnsi="Aptos Display"/>
          <w:noProof/>
          <w:lang w:val="ru-RU"/>
        </w:rPr>
        <w:drawing>
          <wp:inline distT="0" distB="0" distL="0" distR="0" wp14:anchorId="44E5391F" wp14:editId="310EBDD5">
            <wp:extent cx="5761355" cy="560705"/>
            <wp:effectExtent l="0" t="0" r="0" b="0"/>
            <wp:docPr id="4852481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A74E06" w14:textId="77777777" w:rsidR="00A24EEC" w:rsidRPr="00A24EEC" w:rsidRDefault="00A24EEC" w:rsidP="00A24EEC">
      <w:pPr>
        <w:ind w:firstLine="720"/>
        <w:rPr>
          <w:rFonts w:ascii="Aptos Display" w:hAnsi="Aptos Display"/>
          <w:b/>
          <w:bCs/>
          <w:lang w:val="ru-RU"/>
        </w:rPr>
      </w:pPr>
      <w:r>
        <w:rPr>
          <w:rFonts w:ascii="Aptos Display" w:hAnsi="Aptos Display"/>
          <w:noProof/>
          <w:lang w:val="ru-RU"/>
        </w:rPr>
        <w:drawing>
          <wp:anchor distT="0" distB="0" distL="114300" distR="114300" simplePos="0" relativeHeight="251658240" behindDoc="0" locked="0" layoutInCell="1" allowOverlap="1" wp14:anchorId="313EDC7F" wp14:editId="5E96375E">
            <wp:simplePos x="0" y="0"/>
            <wp:positionH relativeFrom="column">
              <wp:posOffset>-4445</wp:posOffset>
            </wp:positionH>
            <wp:positionV relativeFrom="paragraph">
              <wp:posOffset>-635</wp:posOffset>
            </wp:positionV>
            <wp:extent cx="762000" cy="768350"/>
            <wp:effectExtent l="0" t="0" r="0" b="0"/>
            <wp:wrapSquare wrapText="bothSides"/>
            <wp:docPr id="552957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FD5" w:rsidRPr="00382FD5">
        <w:rPr>
          <w:rFonts w:ascii="Aptos Display" w:hAnsi="Aptos Display"/>
          <w:b/>
          <w:bCs/>
          <w:lang w:val="ru-RU"/>
        </w:rPr>
        <w:t xml:space="preserve">STEM кабинет по направление „Природни науки“ </w:t>
      </w:r>
    </w:p>
    <w:p w14:paraId="71C4C57D" w14:textId="19692BE7" w:rsidR="00382FD5" w:rsidRPr="00382FD5" w:rsidRDefault="00382FD5" w:rsidP="00A24EEC">
      <w:pPr>
        <w:ind w:firstLine="720"/>
        <w:rPr>
          <w:rFonts w:ascii="Aptos Display" w:hAnsi="Aptos Display"/>
          <w:b/>
          <w:bCs/>
          <w:lang w:val="ru-RU"/>
        </w:rPr>
      </w:pPr>
      <w:r w:rsidRPr="00382FD5">
        <w:rPr>
          <w:rFonts w:ascii="Aptos Display" w:hAnsi="Aptos Display"/>
          <w:b/>
          <w:bCs/>
          <w:lang w:val="ru-RU"/>
        </w:rPr>
        <w:t>в ОУ»Св.св. Кирил и Методий» с. Езерово  с,общ. Белослав ,обл.Варна с    Номер на договор за финансиране:BG-RRP-1.015-0014-C03</w:t>
      </w:r>
    </w:p>
    <w:p w14:paraId="5D696BBD" w14:textId="77777777" w:rsidR="00375839" w:rsidRDefault="00375839">
      <w:pPr>
        <w:rPr>
          <w:rFonts w:ascii="Aptos Display" w:hAnsi="Aptos Display"/>
          <w:lang w:val="ru-RU"/>
        </w:rPr>
      </w:pPr>
    </w:p>
    <w:p w14:paraId="1741702B" w14:textId="612757BF" w:rsidR="000B5CD1" w:rsidRPr="000B5CD1" w:rsidRDefault="000B5CD1" w:rsidP="00375839">
      <w:pPr>
        <w:rPr>
          <w:rFonts w:ascii="Aptos Display" w:hAnsi="Aptos Display"/>
          <w:lang w:val="ru-RU"/>
        </w:rPr>
      </w:pPr>
      <w:r>
        <w:rPr>
          <w:rFonts w:ascii="Aptos Display" w:hAnsi="Aptos Display"/>
          <w:lang w:val="ru-RU"/>
        </w:rPr>
        <w:t xml:space="preserve">    </w:t>
      </w:r>
      <w:r w:rsidRPr="000B5CD1">
        <w:rPr>
          <w:rFonts w:ascii="Aptos Display" w:hAnsi="Aptos Display"/>
          <w:lang w:val="ru-RU"/>
        </w:rPr>
        <w:t xml:space="preserve"> Изпълнението и изграждането на </w:t>
      </w:r>
      <w:r w:rsidRPr="000B5CD1">
        <w:rPr>
          <w:rFonts w:ascii="Aptos Display" w:hAnsi="Aptos Display"/>
        </w:rPr>
        <w:t>STEM</w:t>
      </w:r>
      <w:r w:rsidRPr="000B5CD1">
        <w:rPr>
          <w:rFonts w:ascii="Aptos Display" w:hAnsi="Aptos Display"/>
          <w:lang w:val="ru-RU"/>
        </w:rPr>
        <w:t xml:space="preserve"> кабинет по направление „Природни науки“ в ОУ»Св.св. Кирил и Методий» с. Езерово</w:t>
      </w:r>
      <w:r w:rsidR="00375839">
        <w:rPr>
          <w:rFonts w:ascii="Aptos Display" w:hAnsi="Aptos Display"/>
          <w:lang w:val="ru-RU"/>
        </w:rPr>
        <w:t xml:space="preserve">  с,общ. Белослав ,обл.Варна с    </w:t>
      </w:r>
      <w:r w:rsidR="00375839" w:rsidRPr="00375839">
        <w:rPr>
          <w:rFonts w:ascii="Aptos Display" w:hAnsi="Aptos Display"/>
          <w:lang w:val="ru-RU"/>
        </w:rPr>
        <w:t>Номер на договор за финансиране:BG-RRP-1.015-</w:t>
      </w:r>
      <w:r w:rsidR="00375839">
        <w:rPr>
          <w:rFonts w:ascii="Aptos Display" w:hAnsi="Aptos Display"/>
          <w:lang w:val="ru-RU"/>
        </w:rPr>
        <w:t>0014</w:t>
      </w:r>
      <w:r w:rsidR="00375839" w:rsidRPr="00375839">
        <w:rPr>
          <w:rFonts w:ascii="Aptos Display" w:hAnsi="Aptos Display"/>
          <w:lang w:val="ru-RU"/>
        </w:rPr>
        <w:t>-C0</w:t>
      </w:r>
      <w:r w:rsidR="00375839">
        <w:rPr>
          <w:rFonts w:ascii="Aptos Display" w:hAnsi="Aptos Display"/>
          <w:lang w:val="ru-RU"/>
        </w:rPr>
        <w:t>3</w:t>
      </w:r>
      <w:r w:rsidRPr="000B5CD1">
        <w:rPr>
          <w:rFonts w:ascii="Aptos Display" w:hAnsi="Aptos Display"/>
          <w:lang w:val="ru-RU"/>
        </w:rPr>
        <w:t xml:space="preserve">  е </w:t>
      </w:r>
      <w:r>
        <w:rPr>
          <w:rFonts w:ascii="Aptos Display" w:hAnsi="Aptos Display"/>
          <w:lang w:val="ru-RU"/>
        </w:rPr>
        <w:t xml:space="preserve"> </w:t>
      </w:r>
      <w:r w:rsidRPr="000B5CD1">
        <w:rPr>
          <w:rFonts w:ascii="Aptos Display" w:hAnsi="Aptos Display"/>
          <w:lang w:val="ru-RU"/>
        </w:rPr>
        <w:t>по   процедура “</w:t>
      </w:r>
      <w:r w:rsidR="00375839" w:rsidRPr="00375839">
        <w:rPr>
          <w:rFonts w:ascii="Aptos Display" w:hAnsi="Aptos Display"/>
          <w:lang w:val="ru-RU"/>
        </w:rPr>
        <w:t>BG-RRP-1.015 „УЧИЛИЩНА STEM СРЕДА</w:t>
      </w:r>
      <w:r w:rsidR="00F452FD">
        <w:rPr>
          <w:rFonts w:ascii="Aptos Display" w:hAnsi="Aptos Display"/>
          <w:lang w:val="ru-RU"/>
        </w:rPr>
        <w:t>»</w:t>
      </w:r>
      <w:r w:rsidRPr="000B5CD1">
        <w:rPr>
          <w:rFonts w:ascii="Aptos Display" w:hAnsi="Aptos Display"/>
          <w:lang w:val="ru-RU"/>
        </w:rPr>
        <w:t xml:space="preserve"> в рамките на Националния план за възстановяване и устойчивост (НПВУ).</w:t>
      </w:r>
    </w:p>
    <w:p w14:paraId="6A1E170E" w14:textId="77777777" w:rsidR="000B5CD1" w:rsidRPr="000B5CD1" w:rsidRDefault="000B5CD1">
      <w:pPr>
        <w:rPr>
          <w:rFonts w:ascii="Aptos Display" w:hAnsi="Aptos Display"/>
          <w:lang w:val="ru-RU"/>
        </w:rPr>
      </w:pPr>
      <w:r w:rsidRPr="000B5CD1">
        <w:rPr>
          <w:rFonts w:ascii="Aptos Display" w:hAnsi="Aptos Display"/>
          <w:lang w:val="ru-RU"/>
        </w:rPr>
        <w:t xml:space="preserve"> Целта е преминаване от пасивно заучаване към практически експерименти, изследвания и работа в реална среда.</w:t>
      </w:r>
    </w:p>
    <w:p w14:paraId="5B6714C6" w14:textId="77777777" w:rsidR="000B5CD1" w:rsidRPr="000B5CD1" w:rsidRDefault="000B5CD1">
      <w:pPr>
        <w:rPr>
          <w:rFonts w:ascii="Aptos Display" w:hAnsi="Aptos Display"/>
          <w:lang w:val="ru-RU"/>
        </w:rPr>
      </w:pPr>
      <w:r w:rsidRPr="000B5CD1">
        <w:rPr>
          <w:rFonts w:ascii="Aptos Display" w:hAnsi="Aptos Display"/>
          <w:lang w:val="ru-RU"/>
        </w:rPr>
        <w:t>Основните компоненти и стъпки при изпълнението на проекта включват:</w:t>
      </w:r>
    </w:p>
    <w:p w14:paraId="3DE8FB11" w14:textId="77777777" w:rsidR="000B5CD1" w:rsidRPr="000B5CD1" w:rsidRDefault="000B5CD1" w:rsidP="000B5CD1">
      <w:pPr>
        <w:pStyle w:val="ListParagraph"/>
        <w:numPr>
          <w:ilvl w:val="0"/>
          <w:numId w:val="1"/>
        </w:numPr>
        <w:rPr>
          <w:rFonts w:ascii="Aptos Display" w:hAnsi="Aptos Display"/>
          <w:lang w:val="ru-RU"/>
        </w:rPr>
      </w:pPr>
      <w:r w:rsidRPr="000B5CD1">
        <w:rPr>
          <w:rFonts w:ascii="Aptos Display" w:hAnsi="Aptos Display"/>
          <w:lang w:val="ru-RU"/>
        </w:rPr>
        <w:t>Строително-ремонтни дейности (СМР) и дизайн</w:t>
      </w:r>
    </w:p>
    <w:p w14:paraId="555B59E1" w14:textId="20D63B7C" w:rsidR="000B5CD1" w:rsidRPr="000B5CD1" w:rsidRDefault="000B5CD1" w:rsidP="000B5CD1">
      <w:pPr>
        <w:pStyle w:val="ListParagraph"/>
        <w:numPr>
          <w:ilvl w:val="0"/>
          <w:numId w:val="1"/>
        </w:numPr>
        <w:rPr>
          <w:rFonts w:ascii="Aptos Display" w:hAnsi="Aptos Display"/>
          <w:lang w:val="ru-RU"/>
        </w:rPr>
      </w:pPr>
      <w:r w:rsidRPr="000B5CD1">
        <w:rPr>
          <w:rFonts w:ascii="Aptos Display" w:hAnsi="Aptos Display"/>
          <w:lang w:val="ru-RU"/>
        </w:rPr>
        <w:t xml:space="preserve">Инфраструктура: Подмяна на подови настилки ,боядисване, нови интериорни врати и  тавани  с енергоспестяващо </w:t>
      </w:r>
      <w:r w:rsidRPr="000B5CD1">
        <w:rPr>
          <w:rFonts w:ascii="Aptos Display" w:hAnsi="Aptos Display"/>
        </w:rPr>
        <w:t>LED</w:t>
      </w:r>
      <w:r w:rsidRPr="000B5CD1">
        <w:rPr>
          <w:rFonts w:ascii="Aptos Display" w:hAnsi="Aptos Display"/>
          <w:lang w:val="ru-RU"/>
        </w:rPr>
        <w:t xml:space="preserve"> осветление, ново  ел.табло  в кабинета.</w:t>
      </w:r>
    </w:p>
    <w:p w14:paraId="2439BA02" w14:textId="60ECD664" w:rsidR="000B5CD1" w:rsidRPr="000B5CD1" w:rsidRDefault="000B5CD1" w:rsidP="000B5CD1">
      <w:pPr>
        <w:pStyle w:val="ListParagraph"/>
        <w:numPr>
          <w:ilvl w:val="0"/>
          <w:numId w:val="1"/>
        </w:numPr>
        <w:rPr>
          <w:rFonts w:ascii="Aptos Display" w:hAnsi="Aptos Display"/>
          <w:lang w:val="ru-RU"/>
        </w:rPr>
      </w:pPr>
      <w:r w:rsidRPr="000B5CD1">
        <w:rPr>
          <w:rFonts w:ascii="Aptos Display" w:hAnsi="Aptos Display"/>
          <w:lang w:val="ru-RU"/>
        </w:rPr>
        <w:t>ВиК инсталации: Цялостно изграждане  на нова канализация и водопровод за мивки, необходими за провеждането на химични и биологични опити</w:t>
      </w:r>
    </w:p>
    <w:p w14:paraId="690EB410" w14:textId="260ACD71" w:rsidR="000B5CD1" w:rsidRPr="000B5CD1" w:rsidRDefault="000B5CD1" w:rsidP="000B5CD1">
      <w:pPr>
        <w:pStyle w:val="ListParagraph"/>
        <w:numPr>
          <w:ilvl w:val="0"/>
          <w:numId w:val="1"/>
        </w:numPr>
        <w:rPr>
          <w:rFonts w:ascii="Aptos Display" w:hAnsi="Aptos Display"/>
          <w:lang w:val="ru-RU"/>
        </w:rPr>
      </w:pPr>
      <w:r w:rsidRPr="000B5CD1">
        <w:rPr>
          <w:rFonts w:ascii="Aptos Display" w:hAnsi="Aptos Display"/>
          <w:lang w:val="ru-RU"/>
        </w:rPr>
        <w:t xml:space="preserve">Мебелите </w:t>
      </w:r>
      <w:r w:rsidR="00382FD5">
        <w:rPr>
          <w:rFonts w:ascii="Aptos Display" w:hAnsi="Aptos Display"/>
          <w:lang w:val="ru-RU"/>
        </w:rPr>
        <w:t>п</w:t>
      </w:r>
      <w:r w:rsidRPr="000B5CD1">
        <w:rPr>
          <w:rFonts w:ascii="Aptos Display" w:hAnsi="Aptos Display"/>
          <w:lang w:val="ru-RU"/>
        </w:rPr>
        <w:t>озволяват както индивидуална работа, така и работа в екип.</w:t>
      </w:r>
      <w:r w:rsidR="00A84CC5">
        <w:rPr>
          <w:rFonts w:ascii="Aptos Display" w:hAnsi="Aptos Display"/>
          <w:lang w:val="ru-RU"/>
        </w:rPr>
        <w:t xml:space="preserve">-лабораторни маси </w:t>
      </w:r>
    </w:p>
    <w:p w14:paraId="676D0D31" w14:textId="0DE395F7" w:rsidR="000B5CD1" w:rsidRPr="000B5CD1" w:rsidRDefault="000B5CD1" w:rsidP="000B5CD1">
      <w:pPr>
        <w:pStyle w:val="ListParagraph"/>
        <w:numPr>
          <w:ilvl w:val="0"/>
          <w:numId w:val="1"/>
        </w:numPr>
        <w:rPr>
          <w:rFonts w:ascii="Aptos Display" w:hAnsi="Aptos Display"/>
          <w:lang w:val="ru-RU"/>
        </w:rPr>
      </w:pPr>
      <w:r w:rsidRPr="000B5CD1">
        <w:rPr>
          <w:rFonts w:ascii="Aptos Display" w:hAnsi="Aptos Display"/>
          <w:lang w:val="ru-RU"/>
        </w:rPr>
        <w:t>Дигитални устройства: Интерактивни дисплеи</w:t>
      </w:r>
      <w:r w:rsidR="00382FD5">
        <w:rPr>
          <w:rFonts w:ascii="Aptos Display" w:hAnsi="Aptos Display"/>
          <w:lang w:val="ru-RU"/>
        </w:rPr>
        <w:t>- ВОСК  ,</w:t>
      </w:r>
      <w:r w:rsidRPr="000B5CD1">
        <w:rPr>
          <w:rFonts w:ascii="Aptos Display" w:hAnsi="Aptos Display"/>
          <w:lang w:val="ru-RU"/>
        </w:rPr>
        <w:t>лаптопи за учениците.</w:t>
      </w:r>
    </w:p>
    <w:p w14:paraId="0104CE1C" w14:textId="41B21218" w:rsidR="004A453D" w:rsidRDefault="000B5CD1" w:rsidP="000B5CD1">
      <w:pPr>
        <w:pStyle w:val="ListParagraph"/>
        <w:numPr>
          <w:ilvl w:val="0"/>
          <w:numId w:val="1"/>
        </w:numPr>
        <w:rPr>
          <w:lang w:val="ru-RU"/>
        </w:rPr>
      </w:pPr>
      <w:r w:rsidRPr="000B5CD1">
        <w:rPr>
          <w:rFonts w:ascii="Aptos Display" w:hAnsi="Aptos Display"/>
          <w:lang w:val="ru-RU"/>
        </w:rPr>
        <w:t>Лабораторни уреди: цифрови микроскопи, сензори за измерване (на рН, температура, налягане), електронни везни и комплекти за опити по химия, физика и биология</w:t>
      </w:r>
      <w:r w:rsidRPr="000B5CD1">
        <w:rPr>
          <w:lang w:val="ru-RU"/>
        </w:rPr>
        <w:t>.</w:t>
      </w:r>
    </w:p>
    <w:p w14:paraId="4C0B5EFA" w14:textId="38A0B42E" w:rsidR="00375839" w:rsidRPr="00382FD5" w:rsidRDefault="00375839" w:rsidP="00A24EEC">
      <w:pPr>
        <w:ind w:firstLine="360"/>
        <w:rPr>
          <w:rFonts w:ascii="Aptos" w:hAnsi="Aptos"/>
          <w:lang w:val="ru-RU"/>
        </w:rPr>
      </w:pPr>
      <w:r w:rsidRPr="00382FD5">
        <w:rPr>
          <w:rFonts w:ascii="Aptos" w:hAnsi="Aptos"/>
          <w:lang w:val="ru-RU"/>
        </w:rPr>
        <w:t xml:space="preserve">Новоизградената лаборатория по природни науки </w:t>
      </w:r>
      <w:r w:rsidR="00F452FD">
        <w:rPr>
          <w:rFonts w:ascii="Aptos" w:hAnsi="Aptos"/>
          <w:lang w:val="ru-RU"/>
        </w:rPr>
        <w:t>дава</w:t>
      </w:r>
      <w:r w:rsidRPr="00382FD5">
        <w:rPr>
          <w:rFonts w:ascii="Aptos" w:hAnsi="Aptos"/>
          <w:lang w:val="ru-RU"/>
        </w:rPr>
        <w:t xml:space="preserve"> възможност да се провеждат интегрирани уроци, осигуря</w:t>
      </w:r>
      <w:r w:rsidR="006A505C">
        <w:rPr>
          <w:rFonts w:ascii="Aptos" w:hAnsi="Aptos"/>
          <w:lang w:val="ru-RU"/>
        </w:rPr>
        <w:t>ване на</w:t>
      </w:r>
      <w:r w:rsidRPr="00382FD5">
        <w:rPr>
          <w:rFonts w:ascii="Aptos" w:hAnsi="Aptos"/>
          <w:lang w:val="ru-RU"/>
        </w:rPr>
        <w:t xml:space="preserve"> съвременна образователна среда, където учениците ще могат да прилагат знанията си на практика чрез иновативни технологии. Центърът ще насърчава развиването на логическо мислене, дигитална грамотност и работа по проекти.</w:t>
      </w:r>
    </w:p>
    <w:p w14:paraId="36273393" w14:textId="77777777" w:rsidR="00FB51E5" w:rsidRDefault="00FB51E5" w:rsidP="00375839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</w:t>
      </w:r>
      <w:r w:rsidR="00375839" w:rsidRPr="00375839">
        <w:rPr>
          <w:rFonts w:ascii="Arial" w:hAnsi="Arial" w:cs="Arial"/>
          <w:lang w:val="ru-RU"/>
        </w:rPr>
        <w:t>Предстои  тържествено откриване  новият STEM център по Природни науки</w:t>
      </w:r>
      <w:r w:rsidR="006A505C">
        <w:rPr>
          <w:rFonts w:ascii="Arial" w:hAnsi="Arial" w:cs="Arial"/>
          <w:lang w:val="ru-RU"/>
        </w:rPr>
        <w:t xml:space="preserve"> </w:t>
      </w:r>
    </w:p>
    <w:p w14:paraId="1B9449F7" w14:textId="1E079B30" w:rsidR="00375839" w:rsidRDefault="006A505C" w:rsidP="00375839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r w:rsidR="00A24EEC">
        <w:rPr>
          <w:rFonts w:ascii="Arial" w:hAnsi="Arial" w:cs="Arial"/>
          <w:lang w:val="ru-RU"/>
        </w:rPr>
        <w:t xml:space="preserve">На </w:t>
      </w:r>
      <w:r w:rsidR="00A24EEC">
        <w:rPr>
          <w:rFonts w:ascii="Arial" w:hAnsi="Arial" w:cs="Arial"/>
        </w:rPr>
        <w:t>15.06.2026</w:t>
      </w:r>
      <w:r>
        <w:rPr>
          <w:rFonts w:ascii="Arial" w:hAnsi="Arial" w:cs="Arial"/>
          <w:lang w:val="ru-RU"/>
        </w:rPr>
        <w:t>.</w:t>
      </w:r>
    </w:p>
    <w:sectPr w:rsidR="0037583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24AA3"/>
    <w:multiLevelType w:val="hybridMultilevel"/>
    <w:tmpl w:val="93580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6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D1"/>
    <w:rsid w:val="000528FC"/>
    <w:rsid w:val="000B5CD1"/>
    <w:rsid w:val="00203352"/>
    <w:rsid w:val="00223D7D"/>
    <w:rsid w:val="002F40D7"/>
    <w:rsid w:val="00375839"/>
    <w:rsid w:val="00382FD5"/>
    <w:rsid w:val="00415914"/>
    <w:rsid w:val="004A453D"/>
    <w:rsid w:val="00571F21"/>
    <w:rsid w:val="005B1824"/>
    <w:rsid w:val="0062485B"/>
    <w:rsid w:val="006A505C"/>
    <w:rsid w:val="00A24EEC"/>
    <w:rsid w:val="00A409A1"/>
    <w:rsid w:val="00A84CC5"/>
    <w:rsid w:val="00CF12F7"/>
    <w:rsid w:val="00D02A34"/>
    <w:rsid w:val="00EE54C7"/>
    <w:rsid w:val="00F349BC"/>
    <w:rsid w:val="00F452FD"/>
    <w:rsid w:val="00FB51E5"/>
    <w:rsid w:val="00FC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FDDD"/>
  <w15:chartTrackingRefBased/>
  <w15:docId w15:val="{EDDBA81B-97F2-4589-B509-D1CF0388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C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C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C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C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C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C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C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C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C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C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C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C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C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C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Недрет Х. Шабан-Ахмедова</dc:creator>
  <cp:keywords/>
  <dc:description/>
  <cp:lastModifiedBy>Недрет Х. Шабан-Ахмедова</cp:lastModifiedBy>
  <cp:revision>13</cp:revision>
  <dcterms:created xsi:type="dcterms:W3CDTF">2026-06-04T07:17:00Z</dcterms:created>
  <dcterms:modified xsi:type="dcterms:W3CDTF">2026-06-08T09:37:00Z</dcterms:modified>
</cp:coreProperties>
</file>